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6FB" w:rsidRDefault="008366FB" w:rsidP="008366FB">
      <w:pPr>
        <w:pStyle w:val="Header"/>
      </w:pPr>
      <w:r w:rsidRPr="00C64544">
        <w:rPr>
          <w:noProof/>
        </w:rPr>
        <w:drawing>
          <wp:inline distT="0" distB="0" distL="0" distR="0" wp14:anchorId="026D3EF5" wp14:editId="3414DFFF">
            <wp:extent cx="2275367" cy="255181"/>
            <wp:effectExtent l="0" t="0" r="0" b="0"/>
            <wp:docPr id="17" name="Picture 6" descr="Ntracts">
              <a:hlinkClick xmlns:a="http://schemas.openxmlformats.org/drawingml/2006/main" r:id="rId6" tooltip="&quot;Ntracts&quot;"/>
            </wp:docPr>
            <wp:cNvGraphicFramePr/>
            <a:graphic xmlns:a="http://schemas.openxmlformats.org/drawingml/2006/main">
              <a:graphicData uri="http://schemas.openxmlformats.org/drawingml/2006/picture">
                <pic:pic xmlns:pic="http://schemas.openxmlformats.org/drawingml/2006/picture">
                  <pic:nvPicPr>
                    <pic:cNvPr id="7" name="Picture 6" descr="Ntracts">
                      <a:hlinkClick r:id="rId6" tooltip="&quot;Ntracts&quot;"/>
                    </pic:cNvPr>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3298" cy="261678"/>
                    </a:xfrm>
                    <a:prstGeom prst="rect">
                      <a:avLst/>
                    </a:prstGeom>
                    <a:noFill/>
                    <a:ln>
                      <a:noFill/>
                    </a:ln>
                  </pic:spPr>
                </pic:pic>
              </a:graphicData>
            </a:graphic>
          </wp:inline>
        </w:drawing>
      </w:r>
      <w:r>
        <w:tab/>
        <w:t xml:space="preserve"> </w:t>
      </w:r>
      <w:r>
        <w:tab/>
        <w:t xml:space="preserve">                                                       </w:t>
      </w:r>
      <w:r w:rsidRPr="00C64544">
        <w:rPr>
          <w:noProof/>
        </w:rPr>
        <w:drawing>
          <wp:inline distT="0" distB="0" distL="0" distR="0" wp14:anchorId="1FE20CD0" wp14:editId="3E124381">
            <wp:extent cx="2094230" cy="265814"/>
            <wp:effectExtent l="0" t="0" r="1270" b="1270"/>
            <wp:docPr id="18"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rotWithShape="1">
                    <a:blip r:embed="rId8"/>
                    <a:srcRect l="59275" t="9217" r="31648" b="85178"/>
                    <a:stretch/>
                  </pic:blipFill>
                  <pic:spPr bwMode="auto">
                    <a:xfrm>
                      <a:off x="0" y="0"/>
                      <a:ext cx="2160340" cy="274205"/>
                    </a:xfrm>
                    <a:prstGeom prst="rect">
                      <a:avLst/>
                    </a:prstGeom>
                    <a:ln>
                      <a:noFill/>
                    </a:ln>
                    <a:extLst>
                      <a:ext uri="{53640926-AAD7-44D8-BBD7-CCE9431645EC}">
                        <a14:shadowObscured xmlns:a14="http://schemas.microsoft.com/office/drawing/2010/main"/>
                      </a:ext>
                    </a:extLst>
                  </pic:spPr>
                </pic:pic>
              </a:graphicData>
            </a:graphic>
          </wp:inline>
        </w:drawing>
      </w:r>
    </w:p>
    <w:p w:rsidR="00BB4E24" w:rsidRPr="00BB4E24" w:rsidRDefault="00BB4E24" w:rsidP="00BB4E24">
      <w:pPr>
        <w:jc w:val="center"/>
        <w:rPr>
          <w:b/>
          <w:bCs/>
          <w:sz w:val="28"/>
          <w:szCs w:val="28"/>
        </w:rPr>
      </w:pPr>
      <w:proofErr w:type="spellStart"/>
      <w:r w:rsidRPr="00BB4E24">
        <w:rPr>
          <w:b/>
          <w:bCs/>
          <w:sz w:val="28"/>
          <w:szCs w:val="28"/>
        </w:rPr>
        <w:t>Ntracts</w:t>
      </w:r>
      <w:proofErr w:type="spellEnd"/>
      <w:r w:rsidRPr="00BB4E24">
        <w:rPr>
          <w:b/>
          <w:bCs/>
          <w:sz w:val="28"/>
          <w:szCs w:val="28"/>
        </w:rPr>
        <w:t xml:space="preserve"> Icons</w:t>
      </w:r>
    </w:p>
    <w:p w:rsidR="00BB4E24" w:rsidRPr="000D15A0" w:rsidRDefault="00BB4E24" w:rsidP="00BB4E24">
      <w:pPr>
        <w:rPr>
          <w:b/>
          <w:bCs/>
        </w:rPr>
      </w:pPr>
      <w:r w:rsidRPr="000D15A0">
        <w:rPr>
          <w:b/>
          <w:bCs/>
        </w:rPr>
        <w:t>Information Icons</w:t>
      </w:r>
    </w:p>
    <w:tbl>
      <w:tblPr>
        <w:tblW w:w="10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70"/>
        <w:gridCol w:w="9899"/>
      </w:tblGrid>
      <w:tr w:rsidR="00BB4E24" w:rsidRPr="000D15A0" w:rsidTr="00056EFF">
        <w:trPr>
          <w:trHeight w:val="288"/>
        </w:trPr>
        <w:tc>
          <w:tcPr>
            <w:tcW w:w="670"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rPr>
                <w:noProof/>
              </w:rPr>
              <w:drawing>
                <wp:inline distT="0" distB="0" distL="0" distR="0" wp14:anchorId="554E6C25" wp14:editId="3C97B1C4">
                  <wp:extent cx="180975" cy="142875"/>
                  <wp:effectExtent l="0" t="0" r="9525" b="9525"/>
                  <wp:docPr id="16" name="Picture 16" descr="action mess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on message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p>
        </w:tc>
        <w:tc>
          <w:tcPr>
            <w:tcW w:w="10099"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t xml:space="preserve">An </w:t>
            </w:r>
            <w:proofErr w:type="spellStart"/>
            <w:r w:rsidRPr="000D15A0">
              <w:t>Nbox</w:t>
            </w:r>
            <w:proofErr w:type="spellEnd"/>
            <w:r w:rsidRPr="000D15A0">
              <w:t xml:space="preserve"> Action is a request for you to perform a task.</w:t>
            </w:r>
          </w:p>
        </w:tc>
      </w:tr>
      <w:tr w:rsidR="00BB4E24" w:rsidRPr="000D15A0" w:rsidTr="00056EFF">
        <w:trPr>
          <w:trHeight w:val="576"/>
        </w:trPr>
        <w:tc>
          <w:tcPr>
            <w:tcW w:w="670"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rPr>
                <w:noProof/>
              </w:rPr>
              <w:drawing>
                <wp:inline distT="0" distB="0" distL="0" distR="0" wp14:anchorId="228B7C61" wp14:editId="5C2F5659">
                  <wp:extent cx="276225" cy="190500"/>
                  <wp:effectExtent l="0" t="0" r="9525" b="0"/>
                  <wp:docPr id="15" name="Picture 15" descr="notif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ifica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p>
        </w:tc>
        <w:tc>
          <w:tcPr>
            <w:tcW w:w="10099"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t xml:space="preserve">An </w:t>
            </w:r>
            <w:proofErr w:type="spellStart"/>
            <w:r w:rsidRPr="000D15A0">
              <w:t>Nbox</w:t>
            </w:r>
            <w:proofErr w:type="spellEnd"/>
            <w:r w:rsidRPr="000D15A0">
              <w:t xml:space="preserve"> Notification is an automated message that provides an important piece of information related to a workflow and does not require a response from the user.</w:t>
            </w:r>
          </w:p>
        </w:tc>
      </w:tr>
      <w:tr w:rsidR="00BB4E24" w:rsidRPr="000D15A0" w:rsidTr="00056EFF">
        <w:trPr>
          <w:trHeight w:val="288"/>
        </w:trPr>
        <w:tc>
          <w:tcPr>
            <w:tcW w:w="670"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rPr>
                <w:noProof/>
              </w:rPr>
              <w:drawing>
                <wp:inline distT="0" distB="0" distL="0" distR="0" wp14:anchorId="1F108E9E" wp14:editId="593C07A8">
                  <wp:extent cx="457200" cy="390525"/>
                  <wp:effectExtent l="0" t="0" r="0" b="9525"/>
                  <wp:docPr id="14" name="Picture 14" descr="contract reco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tract record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tc>
        <w:tc>
          <w:tcPr>
            <w:tcW w:w="10099"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t>In a site search, this represents a contract record.</w:t>
            </w:r>
          </w:p>
        </w:tc>
      </w:tr>
      <w:tr w:rsidR="00BB4E24" w:rsidRPr="000D15A0" w:rsidTr="00056EFF">
        <w:trPr>
          <w:trHeight w:val="288"/>
        </w:trPr>
        <w:tc>
          <w:tcPr>
            <w:tcW w:w="670"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rPr>
                <w:noProof/>
              </w:rPr>
              <w:drawing>
                <wp:inline distT="0" distB="0" distL="0" distR="0" wp14:anchorId="6EFEA413" wp14:editId="39E96A42">
                  <wp:extent cx="333375" cy="419100"/>
                  <wp:effectExtent l="0" t="0" r="9525" b="0"/>
                  <wp:docPr id="13" name="Picture 13" descr="workfl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kflow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p>
        </w:tc>
        <w:tc>
          <w:tcPr>
            <w:tcW w:w="10099"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t>In a site search, this represents a workflow.</w:t>
            </w:r>
          </w:p>
        </w:tc>
      </w:tr>
      <w:tr w:rsidR="00BB4E24" w:rsidRPr="000D15A0" w:rsidTr="00056EFF">
        <w:trPr>
          <w:trHeight w:val="288"/>
        </w:trPr>
        <w:tc>
          <w:tcPr>
            <w:tcW w:w="670"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rPr>
                <w:noProof/>
              </w:rPr>
              <w:drawing>
                <wp:inline distT="0" distB="0" distL="0" distR="0" wp14:anchorId="4A9E3B78" wp14:editId="335C4E1A">
                  <wp:extent cx="428625" cy="314325"/>
                  <wp:effectExtent l="0" t="0" r="9525" b="9525"/>
                  <wp:docPr id="12" name="Picture 12" descr="individual address book ent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dividual address book entry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314325"/>
                          </a:xfrm>
                          <a:prstGeom prst="rect">
                            <a:avLst/>
                          </a:prstGeom>
                          <a:noFill/>
                          <a:ln>
                            <a:noFill/>
                          </a:ln>
                        </pic:spPr>
                      </pic:pic>
                    </a:graphicData>
                  </a:graphic>
                </wp:inline>
              </w:drawing>
            </w:r>
          </w:p>
        </w:tc>
        <w:tc>
          <w:tcPr>
            <w:tcW w:w="10099"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t>In a site search, this represents an individual address book entry.</w:t>
            </w:r>
          </w:p>
        </w:tc>
      </w:tr>
      <w:tr w:rsidR="00BB4E24" w:rsidRPr="000D15A0" w:rsidTr="00056EFF">
        <w:trPr>
          <w:trHeight w:val="288"/>
        </w:trPr>
        <w:tc>
          <w:tcPr>
            <w:tcW w:w="670"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rPr>
                <w:noProof/>
              </w:rPr>
              <w:drawing>
                <wp:inline distT="0" distB="0" distL="0" distR="0" wp14:anchorId="772CF74F" wp14:editId="131896ED">
                  <wp:extent cx="400050" cy="323850"/>
                  <wp:effectExtent l="0" t="0" r="0" b="0"/>
                  <wp:docPr id="11" name="Picture 11" descr="organization address book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ganization address book ent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a:ln>
                            <a:noFill/>
                          </a:ln>
                        </pic:spPr>
                      </pic:pic>
                    </a:graphicData>
                  </a:graphic>
                </wp:inline>
              </w:drawing>
            </w:r>
          </w:p>
        </w:tc>
        <w:tc>
          <w:tcPr>
            <w:tcW w:w="10099"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t>In a site search, this represents an organization address book entry.</w:t>
            </w:r>
          </w:p>
        </w:tc>
      </w:tr>
    </w:tbl>
    <w:p w:rsidR="00BB4E24" w:rsidRPr="008366FB" w:rsidRDefault="00BB4E24" w:rsidP="00BB4E24">
      <w:pPr>
        <w:rPr>
          <w:sz w:val="16"/>
          <w:szCs w:val="16"/>
        </w:rPr>
      </w:pPr>
      <w:r w:rsidRPr="008366FB">
        <w:rPr>
          <w:sz w:val="16"/>
          <w:szCs w:val="16"/>
        </w:rPr>
        <w:t> </w:t>
      </w:r>
    </w:p>
    <w:p w:rsidR="00BB4E24" w:rsidRPr="000D15A0" w:rsidRDefault="00BB4E24" w:rsidP="00BB4E24">
      <w:pPr>
        <w:rPr>
          <w:b/>
          <w:bCs/>
        </w:rPr>
      </w:pPr>
      <w:r w:rsidRPr="000D15A0">
        <w:rPr>
          <w:b/>
          <w:bCs/>
        </w:rPr>
        <w:t>Action Icons</w:t>
      </w:r>
    </w:p>
    <w:tbl>
      <w:tblPr>
        <w:tblW w:w="10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71"/>
        <w:gridCol w:w="3644"/>
        <w:gridCol w:w="6468"/>
      </w:tblGrid>
      <w:tr w:rsidR="00BB4E24" w:rsidRPr="000D15A0" w:rsidTr="00056EFF">
        <w:trPr>
          <w:trHeight w:val="576"/>
        </w:trPr>
        <w:tc>
          <w:tcPr>
            <w:tcW w:w="671"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rPr>
                <w:noProof/>
              </w:rPr>
              <w:drawing>
                <wp:inline distT="0" distB="0" distL="0" distR="0" wp14:anchorId="3162B413" wp14:editId="32A31CA9">
                  <wp:extent cx="180975" cy="238125"/>
                  <wp:effectExtent l="0" t="0" r="9525" b="9525"/>
                  <wp:docPr id="10" name="Picture 10" descr="pad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dlock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3644"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t>Read Only View of Contract Record</w:t>
            </w:r>
          </w:p>
        </w:tc>
        <w:tc>
          <w:tcPr>
            <w:tcW w:w="6468"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t>Click on the padlock to open a read only view of the contract record. You can read the contract record but do not have the ability to edit it.</w:t>
            </w:r>
          </w:p>
        </w:tc>
      </w:tr>
      <w:tr w:rsidR="00BB4E24" w:rsidRPr="000D15A0" w:rsidTr="00056EFF">
        <w:trPr>
          <w:trHeight w:val="977"/>
        </w:trPr>
        <w:tc>
          <w:tcPr>
            <w:tcW w:w="671"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rPr>
                <w:noProof/>
              </w:rPr>
              <w:drawing>
                <wp:inline distT="0" distB="0" distL="0" distR="0" wp14:anchorId="368F5E7B" wp14:editId="35285B6B">
                  <wp:extent cx="180975" cy="314325"/>
                  <wp:effectExtent l="0" t="0" r="9525" b="9525"/>
                  <wp:docPr id="9" name="Picture 9"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percli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 cy="314325"/>
                          </a:xfrm>
                          <a:prstGeom prst="rect">
                            <a:avLst/>
                          </a:prstGeom>
                          <a:noFill/>
                          <a:ln>
                            <a:noFill/>
                          </a:ln>
                        </pic:spPr>
                      </pic:pic>
                    </a:graphicData>
                  </a:graphic>
                </wp:inline>
              </w:drawing>
            </w:r>
          </w:p>
        </w:tc>
        <w:tc>
          <w:tcPr>
            <w:tcW w:w="3644"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t>Documents Attached to Contract Record</w:t>
            </w:r>
          </w:p>
        </w:tc>
        <w:tc>
          <w:tcPr>
            <w:tcW w:w="6468"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t>Hover over the paperclip to see how many documents are attached to the contract record. Access to the actual documents may or may not be included on the Documents tab in the contract record or summary view.</w:t>
            </w:r>
          </w:p>
        </w:tc>
      </w:tr>
      <w:tr w:rsidR="00BB4E24" w:rsidRPr="000D15A0" w:rsidTr="00056EFF">
        <w:trPr>
          <w:trHeight w:val="576"/>
        </w:trPr>
        <w:tc>
          <w:tcPr>
            <w:tcW w:w="671"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rPr>
                <w:noProof/>
              </w:rPr>
              <w:drawing>
                <wp:inline distT="0" distB="0" distL="0" distR="0" wp14:anchorId="6847DD54" wp14:editId="2802C7F8">
                  <wp:extent cx="295275" cy="333375"/>
                  <wp:effectExtent l="0" t="0" r="9525" b="9525"/>
                  <wp:docPr id="8" name="Picture 8" descr="penc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ncil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33375"/>
                          </a:xfrm>
                          <a:prstGeom prst="rect">
                            <a:avLst/>
                          </a:prstGeom>
                          <a:noFill/>
                          <a:ln>
                            <a:noFill/>
                          </a:ln>
                        </pic:spPr>
                      </pic:pic>
                    </a:graphicData>
                  </a:graphic>
                </wp:inline>
              </w:drawing>
            </w:r>
          </w:p>
        </w:tc>
        <w:tc>
          <w:tcPr>
            <w:tcW w:w="3644"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t>Read Write View of the Contract Record</w:t>
            </w:r>
          </w:p>
        </w:tc>
        <w:tc>
          <w:tcPr>
            <w:tcW w:w="6468"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t>Click on the pencil to open a read write view of the contract record. You can edit the contract record.</w:t>
            </w:r>
          </w:p>
        </w:tc>
      </w:tr>
      <w:tr w:rsidR="00BB4E24" w:rsidRPr="000D15A0" w:rsidTr="00056EFF">
        <w:trPr>
          <w:trHeight w:val="977"/>
        </w:trPr>
        <w:tc>
          <w:tcPr>
            <w:tcW w:w="671"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rPr>
                <w:noProof/>
              </w:rPr>
              <w:drawing>
                <wp:inline distT="0" distB="0" distL="0" distR="0" wp14:anchorId="0DBE3084" wp14:editId="5457ED00">
                  <wp:extent cx="257175" cy="352425"/>
                  <wp:effectExtent l="0" t="0" r="9525" b="9525"/>
                  <wp:docPr id="7" name="Picture 7" descr="magnifying gla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gnifying glass 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352425"/>
                          </a:xfrm>
                          <a:prstGeom prst="rect">
                            <a:avLst/>
                          </a:prstGeom>
                          <a:noFill/>
                          <a:ln>
                            <a:noFill/>
                          </a:ln>
                        </pic:spPr>
                      </pic:pic>
                    </a:graphicData>
                  </a:graphic>
                </wp:inline>
              </w:drawing>
            </w:r>
          </w:p>
        </w:tc>
        <w:tc>
          <w:tcPr>
            <w:tcW w:w="3644"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t>Summary View of the Contract Record</w:t>
            </w:r>
          </w:p>
        </w:tc>
        <w:tc>
          <w:tcPr>
            <w:tcW w:w="6468"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t>Click on the magnifying glass for a summary view of the contract record. Summary view includes the contract record information, related contracts, primary parties, responsible parties, and documents. There is no editing capability when using the summary view.</w:t>
            </w:r>
          </w:p>
        </w:tc>
      </w:tr>
      <w:tr w:rsidR="00BB4E24" w:rsidRPr="000D15A0" w:rsidTr="00056EFF">
        <w:trPr>
          <w:trHeight w:val="288"/>
        </w:trPr>
        <w:tc>
          <w:tcPr>
            <w:tcW w:w="671"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rPr>
                <w:noProof/>
              </w:rPr>
              <w:drawing>
                <wp:inline distT="0" distB="0" distL="0" distR="0" wp14:anchorId="4C2C09EB" wp14:editId="50854BF2">
                  <wp:extent cx="190500" cy="238125"/>
                  <wp:effectExtent l="0" t="0" r="0" b="9525"/>
                  <wp:docPr id="6" name="Picture 6" descr="trash ca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ash can 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c>
          <w:tcPr>
            <w:tcW w:w="3644"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t>Trash can</w:t>
            </w:r>
          </w:p>
        </w:tc>
        <w:tc>
          <w:tcPr>
            <w:tcW w:w="6468"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t>Click to remove or delete information.</w:t>
            </w:r>
          </w:p>
        </w:tc>
      </w:tr>
      <w:tr w:rsidR="00BB4E24" w:rsidRPr="000D15A0" w:rsidTr="00056EFF">
        <w:trPr>
          <w:trHeight w:val="288"/>
        </w:trPr>
        <w:tc>
          <w:tcPr>
            <w:tcW w:w="671"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rPr>
                <w:noProof/>
              </w:rPr>
              <w:drawing>
                <wp:inline distT="0" distB="0" distL="0" distR="0" wp14:anchorId="24BF5902" wp14:editId="5BC67040">
                  <wp:extent cx="190500" cy="190500"/>
                  <wp:effectExtent l="0" t="0" r="0" b="0"/>
                  <wp:docPr id="5" name="Picture 5" descr="blue star not a favor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ue star not a favorite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644"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t>Unmarked Favorite</w:t>
            </w:r>
          </w:p>
        </w:tc>
        <w:tc>
          <w:tcPr>
            <w:tcW w:w="6468"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t>Click to designate the contract record as a favorite.</w:t>
            </w:r>
          </w:p>
        </w:tc>
      </w:tr>
      <w:tr w:rsidR="00BB4E24" w:rsidRPr="000D15A0" w:rsidTr="00056EFF">
        <w:trPr>
          <w:trHeight w:val="288"/>
        </w:trPr>
        <w:tc>
          <w:tcPr>
            <w:tcW w:w="671"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rPr>
                <w:noProof/>
              </w:rPr>
              <w:drawing>
                <wp:inline distT="0" distB="0" distL="0" distR="0" wp14:anchorId="66CD2EE0" wp14:editId="688C293B">
                  <wp:extent cx="190500" cy="190500"/>
                  <wp:effectExtent l="0" t="0" r="0" b="0"/>
                  <wp:docPr id="4" name="Picture 4" descr="yellow star favorit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ellow star favorited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644"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t>Contract Record Marked as a Favorite</w:t>
            </w:r>
          </w:p>
        </w:tc>
        <w:tc>
          <w:tcPr>
            <w:tcW w:w="6468"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t>This appears when the contract record is designated as a favorite.</w:t>
            </w:r>
          </w:p>
        </w:tc>
      </w:tr>
      <w:tr w:rsidR="00BB4E24" w:rsidRPr="000D15A0" w:rsidTr="00056EFF">
        <w:trPr>
          <w:trHeight w:val="576"/>
        </w:trPr>
        <w:tc>
          <w:tcPr>
            <w:tcW w:w="671"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rPr>
                <w:noProof/>
              </w:rPr>
              <w:drawing>
                <wp:inline distT="0" distB="0" distL="0" distR="0" wp14:anchorId="64169ED0" wp14:editId="52D77E5C">
                  <wp:extent cx="276225" cy="238125"/>
                  <wp:effectExtent l="0" t="0" r="9525" b="9525"/>
                  <wp:docPr id="3" name="Picture 3" descr="new contract reco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contract record 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p>
        </w:tc>
        <w:tc>
          <w:tcPr>
            <w:tcW w:w="3644"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t>New Item</w:t>
            </w:r>
          </w:p>
        </w:tc>
        <w:tc>
          <w:tcPr>
            <w:tcW w:w="6468"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t>Click to create an item, for example a new contract record, datasheet, or Address Book entry.</w:t>
            </w:r>
          </w:p>
        </w:tc>
      </w:tr>
      <w:tr w:rsidR="00BB4E24" w:rsidRPr="000D15A0" w:rsidTr="00056EFF">
        <w:trPr>
          <w:trHeight w:val="288"/>
        </w:trPr>
        <w:tc>
          <w:tcPr>
            <w:tcW w:w="671"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rPr>
                <w:noProof/>
              </w:rPr>
              <w:drawing>
                <wp:inline distT="0" distB="0" distL="0" distR="0" wp14:anchorId="30175F5F" wp14:editId="0BB29216">
                  <wp:extent cx="123825" cy="133350"/>
                  <wp:effectExtent l="0" t="0" r="9525" b="0"/>
                  <wp:docPr id="2" name="Picture 2" descr="dele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lete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p>
        </w:tc>
        <w:tc>
          <w:tcPr>
            <w:tcW w:w="3644"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t>Delete</w:t>
            </w:r>
          </w:p>
        </w:tc>
        <w:tc>
          <w:tcPr>
            <w:tcW w:w="6468"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t>Click to remove information.</w:t>
            </w:r>
          </w:p>
        </w:tc>
      </w:tr>
      <w:tr w:rsidR="00BB4E24" w:rsidRPr="000D15A0" w:rsidTr="00056EFF">
        <w:trPr>
          <w:trHeight w:val="288"/>
        </w:trPr>
        <w:tc>
          <w:tcPr>
            <w:tcW w:w="671"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rPr>
                <w:noProof/>
              </w:rPr>
              <w:drawing>
                <wp:inline distT="0" distB="0" distL="0" distR="0" wp14:anchorId="5C9B0FE9" wp14:editId="43BE4725">
                  <wp:extent cx="266700" cy="238125"/>
                  <wp:effectExtent l="0" t="0" r="0" b="9525"/>
                  <wp:docPr id="1" name="Picture 1" descr="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lendar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p>
        </w:tc>
        <w:tc>
          <w:tcPr>
            <w:tcW w:w="3644"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t>Date Picker</w:t>
            </w:r>
          </w:p>
        </w:tc>
        <w:tc>
          <w:tcPr>
            <w:tcW w:w="6468" w:type="dxa"/>
            <w:shd w:val="clear" w:color="auto" w:fill="FFFFFF"/>
            <w:tcMar>
              <w:top w:w="90" w:type="dxa"/>
              <w:left w:w="0" w:type="dxa"/>
              <w:bottom w:w="90" w:type="dxa"/>
              <w:right w:w="150" w:type="dxa"/>
            </w:tcMar>
            <w:vAlign w:val="center"/>
            <w:hideMark/>
          </w:tcPr>
          <w:p w:rsidR="00BB4E24" w:rsidRPr="000D15A0" w:rsidRDefault="00BB4E24" w:rsidP="00056EFF">
            <w:pPr>
              <w:spacing w:after="0" w:line="240" w:lineRule="auto"/>
              <w:contextualSpacing/>
            </w:pPr>
            <w:r w:rsidRPr="000D15A0">
              <w:t>Click to make a calendar appear to help you complete a date field.</w:t>
            </w:r>
          </w:p>
        </w:tc>
      </w:tr>
    </w:tbl>
    <w:p w:rsidR="00732CE4" w:rsidRDefault="00732CE4" w:rsidP="00DE5D6D">
      <w:bookmarkStart w:id="0" w:name="_GoBack"/>
      <w:bookmarkEnd w:id="0"/>
    </w:p>
    <w:sectPr w:rsidR="00732CE4" w:rsidSect="00DE5D6D">
      <w:pgSz w:w="12240" w:h="15840"/>
      <w:pgMar w:top="720" w:right="720" w:bottom="576"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962" w:rsidRDefault="00717962" w:rsidP="00B16116">
      <w:pPr>
        <w:spacing w:after="0" w:line="240" w:lineRule="auto"/>
      </w:pPr>
      <w:r>
        <w:separator/>
      </w:r>
    </w:p>
  </w:endnote>
  <w:endnote w:type="continuationSeparator" w:id="0">
    <w:p w:rsidR="00717962" w:rsidRDefault="00717962" w:rsidP="00B16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962" w:rsidRDefault="00717962" w:rsidP="00B16116">
      <w:pPr>
        <w:spacing w:after="0" w:line="240" w:lineRule="auto"/>
      </w:pPr>
      <w:r>
        <w:separator/>
      </w:r>
    </w:p>
  </w:footnote>
  <w:footnote w:type="continuationSeparator" w:id="0">
    <w:p w:rsidR="00717962" w:rsidRDefault="00717962" w:rsidP="00B1611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E24"/>
    <w:rsid w:val="00645F38"/>
    <w:rsid w:val="0069556D"/>
    <w:rsid w:val="00717962"/>
    <w:rsid w:val="00732CE4"/>
    <w:rsid w:val="008366FB"/>
    <w:rsid w:val="00847C6F"/>
    <w:rsid w:val="00B16116"/>
    <w:rsid w:val="00BB4E24"/>
    <w:rsid w:val="00DE5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C7D772-EA4A-484E-A851-64A9ECB0C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E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61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6116"/>
  </w:style>
  <w:style w:type="paragraph" w:styleId="Footer">
    <w:name w:val="footer"/>
    <w:basedOn w:val="Normal"/>
    <w:link w:val="FooterChar"/>
    <w:uiPriority w:val="99"/>
    <w:unhideWhenUsed/>
    <w:rsid w:val="00B161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61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www.ntracts.com/"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285</Words>
  <Characters>1630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UAMS</Company>
  <LinksUpToDate>false</LinksUpToDate>
  <CharactersWithSpaces>1912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Mosier, Jacqueline M</dc:creator>
  <cp:keywords/>
  <dc:description/>
  <cp:lastModifiedBy>Mosier, Jacqueline M</cp:lastModifiedBy>
  <cp:revision>5</cp:revision>
  <dcterms:created xsi:type="dcterms:W3CDTF">2017-06-08T13:34:00Z</dcterms:created>
  <dcterms:modified xsi:type="dcterms:W3CDTF">2017-06-13T15:03:00Z</dcterms:modified>
</cp:coreProperties>
</file>